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14EB" w14:textId="38060548" w:rsidR="009971E0" w:rsidRPr="0078070C" w:rsidRDefault="009971E0">
      <w:pPr>
        <w:rPr>
          <w:rFonts w:ascii="Arial" w:hAnsi="Arial" w:cs="Arial"/>
          <w:sz w:val="24"/>
          <w:szCs w:val="24"/>
        </w:rPr>
      </w:pPr>
      <w:bookmarkStart w:id="0" w:name="_GoBack"/>
      <w:bookmarkEnd w:id="0"/>
      <w:r w:rsidRPr="0078070C">
        <w:rPr>
          <w:rFonts w:ascii="Arial" w:hAnsi="Arial" w:cs="Arial"/>
          <w:sz w:val="28"/>
          <w:szCs w:val="28"/>
        </w:rPr>
        <w:t>SOUCABL 2020</w:t>
      </w:r>
      <w:r>
        <w:rPr>
          <w:rFonts w:ascii="Arial" w:hAnsi="Arial" w:cs="Arial"/>
          <w:sz w:val="32"/>
          <w:szCs w:val="32"/>
        </w:rPr>
        <w:br/>
      </w:r>
      <w:r w:rsidRPr="009971E0">
        <w:rPr>
          <w:rFonts w:ascii="Arial" w:hAnsi="Arial" w:cs="Arial"/>
          <w:sz w:val="24"/>
          <w:szCs w:val="24"/>
        </w:rPr>
        <w:t xml:space="preserve">10:15 am to 11:45 </w:t>
      </w:r>
      <w:proofErr w:type="gramStart"/>
      <w:r w:rsidRPr="009971E0">
        <w:rPr>
          <w:rFonts w:ascii="Arial" w:hAnsi="Arial" w:cs="Arial"/>
          <w:sz w:val="24"/>
          <w:szCs w:val="24"/>
        </w:rPr>
        <w:t>am:</w:t>
      </w:r>
      <w:proofErr w:type="gramEnd"/>
      <w:r w:rsidRPr="009971E0">
        <w:rPr>
          <w:rFonts w:ascii="Arial" w:hAnsi="Arial" w:cs="Arial"/>
          <w:sz w:val="24"/>
          <w:szCs w:val="24"/>
        </w:rPr>
        <w:t xml:space="preserve"> Round Table Conversations, Miller 348 &amp; 350</w:t>
      </w:r>
    </w:p>
    <w:p w14:paraId="64493E8D" w14:textId="220928ED" w:rsidR="009971E0" w:rsidRPr="0078070C" w:rsidRDefault="009971E0" w:rsidP="009971E0">
      <w:pPr>
        <w:jc w:val="center"/>
        <w:rPr>
          <w:rFonts w:ascii="Arial" w:hAnsi="Arial" w:cs="Arial"/>
          <w:sz w:val="32"/>
          <w:szCs w:val="32"/>
        </w:rPr>
      </w:pPr>
      <w:r w:rsidRPr="0078070C">
        <w:rPr>
          <w:rFonts w:ascii="Arial" w:hAnsi="Arial" w:cs="Arial"/>
          <w:sz w:val="32"/>
          <w:szCs w:val="32"/>
        </w:rPr>
        <w:t>“Opening the classroom door: stories and strategies</w:t>
      </w:r>
      <w:r w:rsidRPr="0078070C">
        <w:rPr>
          <w:rFonts w:ascii="Arial" w:hAnsi="Arial" w:cs="Arial"/>
          <w:sz w:val="32"/>
          <w:szCs w:val="32"/>
        </w:rPr>
        <w:br/>
        <w:t>for getting involved with business courses and curricula”</w:t>
      </w:r>
    </w:p>
    <w:p w14:paraId="7950F3D9" w14:textId="681AB972" w:rsidR="009971E0" w:rsidRPr="009971E0" w:rsidRDefault="009971E0" w:rsidP="0078070C">
      <w:pPr>
        <w:jc w:val="center"/>
        <w:rPr>
          <w:rFonts w:ascii="Arial" w:hAnsi="Arial" w:cs="Arial"/>
          <w:sz w:val="24"/>
          <w:szCs w:val="24"/>
        </w:rPr>
      </w:pPr>
      <w:r w:rsidRPr="009971E0">
        <w:rPr>
          <w:rFonts w:ascii="Arial" w:hAnsi="Arial" w:cs="Arial"/>
          <w:sz w:val="24"/>
          <w:szCs w:val="24"/>
        </w:rPr>
        <w:t>Steve Cramer, UNC Greensboro, smcramer@uncg.edu</w:t>
      </w:r>
    </w:p>
    <w:p w14:paraId="5F3E0A8C" w14:textId="5473D288" w:rsidR="009971E0" w:rsidRDefault="009971E0" w:rsidP="009971E0">
      <w:pPr>
        <w:rPr>
          <w:rFonts w:ascii="Arial" w:hAnsi="Arial" w:cs="Arial"/>
          <w:i/>
          <w:iCs/>
          <w:sz w:val="24"/>
          <w:szCs w:val="24"/>
        </w:rPr>
      </w:pPr>
      <w:r w:rsidRPr="009971E0">
        <w:rPr>
          <w:rFonts w:ascii="Arial" w:hAnsi="Arial" w:cs="Arial"/>
          <w:i/>
          <w:iCs/>
          <w:sz w:val="24"/>
          <w:szCs w:val="24"/>
        </w:rPr>
        <w:t>Many business librarians report obstacles and frustrations with getting involved with classes for research instruction, in-class team consultations, and other types of classroom engagement, at both the undergraduate and graduate level. In this round table, we will talk about the challenges but also our successes, sharing strategies that others might want to try.</w:t>
      </w:r>
    </w:p>
    <w:p w14:paraId="200D82BB" w14:textId="31D1F47D" w:rsidR="009971E0" w:rsidRDefault="006E78A6" w:rsidP="009971E0">
      <w:pPr>
        <w:rPr>
          <w:rFonts w:ascii="Arial" w:hAnsi="Arial" w:cs="Arial"/>
          <w:b/>
          <w:bCs/>
          <w:sz w:val="24"/>
          <w:szCs w:val="24"/>
        </w:rPr>
      </w:pPr>
      <w:r>
        <w:rPr>
          <w:rFonts w:ascii="Arial" w:hAnsi="Arial" w:cs="Arial"/>
          <w:i/>
          <w:iCs/>
          <w:color w:val="FF0000"/>
          <w:sz w:val="24"/>
          <w:szCs w:val="24"/>
        </w:rPr>
        <w:br/>
      </w:r>
      <w:r w:rsidR="00893A54">
        <w:rPr>
          <w:rFonts w:ascii="Arial" w:hAnsi="Arial" w:cs="Arial"/>
          <w:b/>
          <w:bCs/>
          <w:sz w:val="24"/>
          <w:szCs w:val="24"/>
        </w:rPr>
        <w:t>Study your target market:</w:t>
      </w:r>
    </w:p>
    <w:p w14:paraId="5AC42D75" w14:textId="0EEB0919" w:rsidR="0045207A" w:rsidRDefault="0045207A" w:rsidP="009971E0">
      <w:pPr>
        <w:pStyle w:val="ListParagraph"/>
        <w:numPr>
          <w:ilvl w:val="0"/>
          <w:numId w:val="1"/>
        </w:numPr>
        <w:rPr>
          <w:rFonts w:ascii="Arial" w:hAnsi="Arial" w:cs="Arial"/>
          <w:sz w:val="24"/>
          <w:szCs w:val="24"/>
        </w:rPr>
      </w:pPr>
      <w:r>
        <w:rPr>
          <w:rFonts w:ascii="Arial" w:hAnsi="Arial" w:cs="Arial"/>
          <w:sz w:val="24"/>
          <w:szCs w:val="24"/>
        </w:rPr>
        <w:t xml:space="preserve">Curriculum mapping: what are the core classes? </w:t>
      </w:r>
      <w:proofErr w:type="gramStart"/>
      <w:r>
        <w:rPr>
          <w:rFonts w:ascii="Arial" w:hAnsi="Arial" w:cs="Arial"/>
          <w:sz w:val="24"/>
          <w:szCs w:val="24"/>
        </w:rPr>
        <w:t>Required</w:t>
      </w:r>
      <w:r w:rsidR="0078070C">
        <w:rPr>
          <w:rFonts w:ascii="Arial" w:hAnsi="Arial" w:cs="Arial"/>
          <w:sz w:val="24"/>
          <w:szCs w:val="24"/>
        </w:rPr>
        <w:t xml:space="preserve"> classes</w:t>
      </w:r>
      <w:r>
        <w:rPr>
          <w:rFonts w:ascii="Arial" w:hAnsi="Arial" w:cs="Arial"/>
          <w:sz w:val="24"/>
          <w:szCs w:val="24"/>
        </w:rPr>
        <w:t>?</w:t>
      </w:r>
      <w:proofErr w:type="gramEnd"/>
      <w:r>
        <w:rPr>
          <w:rFonts w:ascii="Arial" w:hAnsi="Arial" w:cs="Arial"/>
          <w:sz w:val="24"/>
          <w:szCs w:val="24"/>
        </w:rPr>
        <w:t xml:space="preserve"> </w:t>
      </w:r>
    </w:p>
    <w:p w14:paraId="566A2146" w14:textId="77777777" w:rsidR="0078070C" w:rsidRPr="009971E0" w:rsidRDefault="0078070C" w:rsidP="0078070C">
      <w:pPr>
        <w:pStyle w:val="ListParagraph"/>
        <w:numPr>
          <w:ilvl w:val="0"/>
          <w:numId w:val="1"/>
        </w:numPr>
        <w:rPr>
          <w:rFonts w:ascii="Arial" w:hAnsi="Arial" w:cs="Arial"/>
          <w:sz w:val="24"/>
          <w:szCs w:val="24"/>
        </w:rPr>
      </w:pPr>
      <w:r>
        <w:rPr>
          <w:rFonts w:ascii="Arial" w:hAnsi="Arial" w:cs="Arial"/>
          <w:sz w:val="24"/>
          <w:szCs w:val="24"/>
        </w:rPr>
        <w:t xml:space="preserve">Writing intensive </w:t>
      </w:r>
      <w:proofErr w:type="gramStart"/>
      <w:r>
        <w:rPr>
          <w:rFonts w:ascii="Arial" w:hAnsi="Arial" w:cs="Arial"/>
          <w:sz w:val="24"/>
          <w:szCs w:val="24"/>
        </w:rPr>
        <w:t>classes</w:t>
      </w:r>
      <w:proofErr w:type="gramEnd"/>
      <w:r>
        <w:rPr>
          <w:rFonts w:ascii="Arial" w:hAnsi="Arial" w:cs="Arial"/>
          <w:sz w:val="24"/>
          <w:szCs w:val="24"/>
        </w:rPr>
        <w:t xml:space="preserve"> (assuming research is involved)?</w:t>
      </w:r>
    </w:p>
    <w:p w14:paraId="6F2CFC75" w14:textId="12A63DB3" w:rsidR="0045207A" w:rsidRDefault="0045207A" w:rsidP="009971E0">
      <w:pPr>
        <w:pStyle w:val="ListParagraph"/>
        <w:numPr>
          <w:ilvl w:val="0"/>
          <w:numId w:val="1"/>
        </w:numPr>
        <w:rPr>
          <w:rFonts w:ascii="Arial" w:hAnsi="Arial" w:cs="Arial"/>
          <w:sz w:val="24"/>
          <w:szCs w:val="24"/>
        </w:rPr>
      </w:pPr>
      <w:r>
        <w:rPr>
          <w:rFonts w:ascii="Arial" w:hAnsi="Arial" w:cs="Arial"/>
          <w:sz w:val="24"/>
          <w:szCs w:val="24"/>
        </w:rPr>
        <w:t xml:space="preserve">Experiential learning </w:t>
      </w:r>
      <w:r w:rsidR="006E78A6">
        <w:rPr>
          <w:rFonts w:ascii="Arial" w:hAnsi="Arial" w:cs="Arial"/>
          <w:sz w:val="24"/>
          <w:szCs w:val="24"/>
        </w:rPr>
        <w:t xml:space="preserve">and community-engaged </w:t>
      </w:r>
      <w:r>
        <w:rPr>
          <w:rFonts w:ascii="Arial" w:hAnsi="Arial" w:cs="Arial"/>
          <w:sz w:val="24"/>
          <w:szCs w:val="24"/>
        </w:rPr>
        <w:t>classes?</w:t>
      </w:r>
    </w:p>
    <w:p w14:paraId="6573C3A6" w14:textId="058CF704" w:rsidR="0045207A" w:rsidRDefault="0045207A" w:rsidP="009971E0">
      <w:pPr>
        <w:pStyle w:val="ListParagraph"/>
        <w:numPr>
          <w:ilvl w:val="0"/>
          <w:numId w:val="1"/>
        </w:numPr>
        <w:rPr>
          <w:rFonts w:ascii="Arial" w:hAnsi="Arial" w:cs="Arial"/>
          <w:sz w:val="24"/>
          <w:szCs w:val="24"/>
        </w:rPr>
      </w:pPr>
      <w:r>
        <w:rPr>
          <w:rFonts w:ascii="Arial" w:hAnsi="Arial" w:cs="Arial"/>
          <w:sz w:val="24"/>
          <w:szCs w:val="24"/>
        </w:rPr>
        <w:t>Data analytics classes?</w:t>
      </w:r>
    </w:p>
    <w:p w14:paraId="0BED04C9" w14:textId="288E46E3" w:rsidR="006E78A6" w:rsidRPr="006E78A6" w:rsidRDefault="006E78A6" w:rsidP="006E78A6">
      <w:pPr>
        <w:pStyle w:val="ListParagraph"/>
        <w:numPr>
          <w:ilvl w:val="0"/>
          <w:numId w:val="1"/>
        </w:numPr>
        <w:rPr>
          <w:rFonts w:ascii="Arial" w:hAnsi="Arial" w:cs="Arial"/>
          <w:sz w:val="24"/>
          <w:szCs w:val="24"/>
        </w:rPr>
      </w:pPr>
      <w:r w:rsidRPr="009971E0">
        <w:rPr>
          <w:rFonts w:ascii="Arial" w:hAnsi="Arial" w:cs="Arial"/>
          <w:sz w:val="24"/>
          <w:szCs w:val="24"/>
        </w:rPr>
        <w:t>Identify your library</w:t>
      </w:r>
      <w:r>
        <w:rPr>
          <w:rFonts w:ascii="Arial" w:hAnsi="Arial" w:cs="Arial"/>
          <w:sz w:val="24"/>
          <w:szCs w:val="24"/>
        </w:rPr>
        <w:t xml:space="preserve"> (and library database)</w:t>
      </w:r>
      <w:r w:rsidRPr="009971E0">
        <w:rPr>
          <w:rFonts w:ascii="Arial" w:hAnsi="Arial" w:cs="Arial"/>
          <w:sz w:val="24"/>
          <w:szCs w:val="24"/>
        </w:rPr>
        <w:t xml:space="preserve"> champions among the faculty</w:t>
      </w:r>
      <w:r>
        <w:rPr>
          <w:rFonts w:ascii="Arial" w:hAnsi="Arial" w:cs="Arial"/>
          <w:sz w:val="24"/>
          <w:szCs w:val="24"/>
        </w:rPr>
        <w:t>.</w:t>
      </w:r>
    </w:p>
    <w:p w14:paraId="3BCAF123" w14:textId="44C0DAFB" w:rsidR="0078070C" w:rsidRPr="0078070C" w:rsidRDefault="0078070C" w:rsidP="0078070C">
      <w:pPr>
        <w:rPr>
          <w:rFonts w:ascii="Arial" w:hAnsi="Arial" w:cs="Arial"/>
          <w:b/>
          <w:bCs/>
          <w:sz w:val="24"/>
          <w:szCs w:val="24"/>
        </w:rPr>
      </w:pPr>
      <w:r w:rsidRPr="0078070C">
        <w:rPr>
          <w:rFonts w:ascii="Arial" w:hAnsi="Arial" w:cs="Arial"/>
          <w:b/>
          <w:bCs/>
          <w:sz w:val="24"/>
          <w:szCs w:val="24"/>
        </w:rPr>
        <w:t xml:space="preserve">How </w:t>
      </w:r>
      <w:r w:rsidR="00893A54">
        <w:rPr>
          <w:rFonts w:ascii="Arial" w:hAnsi="Arial" w:cs="Arial"/>
          <w:b/>
          <w:bCs/>
          <w:sz w:val="24"/>
          <w:szCs w:val="24"/>
        </w:rPr>
        <w:t xml:space="preserve">to </w:t>
      </w:r>
      <w:r w:rsidRPr="0078070C">
        <w:rPr>
          <w:rFonts w:ascii="Arial" w:hAnsi="Arial" w:cs="Arial"/>
          <w:b/>
          <w:bCs/>
          <w:sz w:val="24"/>
          <w:szCs w:val="24"/>
        </w:rPr>
        <w:t>talk to faculty:</w:t>
      </w:r>
    </w:p>
    <w:p w14:paraId="48AD5A50" w14:textId="3EC385F2" w:rsidR="0078070C" w:rsidRDefault="0078070C" w:rsidP="0078070C">
      <w:pPr>
        <w:pStyle w:val="ListParagraph"/>
        <w:numPr>
          <w:ilvl w:val="0"/>
          <w:numId w:val="2"/>
        </w:numPr>
        <w:rPr>
          <w:rFonts w:ascii="Arial" w:hAnsi="Arial" w:cs="Arial"/>
          <w:sz w:val="24"/>
          <w:szCs w:val="24"/>
        </w:rPr>
      </w:pPr>
      <w:r>
        <w:rPr>
          <w:rFonts w:ascii="Arial" w:hAnsi="Arial" w:cs="Arial"/>
          <w:sz w:val="24"/>
          <w:szCs w:val="24"/>
        </w:rPr>
        <w:t>Use their language</w:t>
      </w:r>
      <w:r w:rsidR="00893A54">
        <w:rPr>
          <w:rFonts w:ascii="Arial" w:hAnsi="Arial" w:cs="Arial"/>
          <w:sz w:val="24"/>
          <w:szCs w:val="24"/>
        </w:rPr>
        <w:t xml:space="preserve"> (look at the syllabi)</w:t>
      </w:r>
      <w:r>
        <w:rPr>
          <w:rFonts w:ascii="Arial" w:hAnsi="Arial" w:cs="Arial"/>
          <w:sz w:val="24"/>
          <w:szCs w:val="24"/>
        </w:rPr>
        <w:t xml:space="preserve">, or the language of industry, not </w:t>
      </w:r>
      <w:proofErr w:type="spellStart"/>
      <w:r>
        <w:rPr>
          <w:rFonts w:ascii="Arial" w:hAnsi="Arial" w:cs="Arial"/>
          <w:sz w:val="24"/>
          <w:szCs w:val="24"/>
        </w:rPr>
        <w:t>libraryland</w:t>
      </w:r>
      <w:proofErr w:type="spellEnd"/>
      <w:r>
        <w:rPr>
          <w:rFonts w:ascii="Arial" w:hAnsi="Arial" w:cs="Arial"/>
          <w:sz w:val="24"/>
          <w:szCs w:val="24"/>
        </w:rPr>
        <w:t xml:space="preserve"> language</w:t>
      </w:r>
      <w:r w:rsidR="00893A54">
        <w:rPr>
          <w:rFonts w:ascii="Arial" w:hAnsi="Arial" w:cs="Arial"/>
          <w:sz w:val="24"/>
          <w:szCs w:val="24"/>
        </w:rPr>
        <w:t>.</w:t>
      </w:r>
    </w:p>
    <w:p w14:paraId="5B97C0C9" w14:textId="6E710EA2" w:rsidR="0078070C" w:rsidRDefault="0078070C" w:rsidP="002C7078">
      <w:pPr>
        <w:pStyle w:val="ListParagraph"/>
        <w:numPr>
          <w:ilvl w:val="0"/>
          <w:numId w:val="2"/>
        </w:numPr>
        <w:rPr>
          <w:rFonts w:ascii="Arial" w:hAnsi="Arial" w:cs="Arial"/>
          <w:sz w:val="24"/>
          <w:szCs w:val="24"/>
        </w:rPr>
      </w:pPr>
      <w:r w:rsidRPr="0078070C">
        <w:rPr>
          <w:rFonts w:ascii="Arial" w:hAnsi="Arial" w:cs="Arial"/>
          <w:sz w:val="24"/>
          <w:szCs w:val="24"/>
        </w:rPr>
        <w:t xml:space="preserve">Example: not </w:t>
      </w:r>
      <w:r>
        <w:rPr>
          <w:rFonts w:ascii="Arial" w:hAnsi="Arial" w:cs="Arial"/>
          <w:sz w:val="24"/>
          <w:szCs w:val="24"/>
        </w:rPr>
        <w:t xml:space="preserve">“library </w:t>
      </w:r>
      <w:r w:rsidRPr="0078070C">
        <w:rPr>
          <w:rFonts w:ascii="Arial" w:hAnsi="Arial" w:cs="Arial"/>
          <w:sz w:val="24"/>
          <w:szCs w:val="24"/>
        </w:rPr>
        <w:t>databases</w:t>
      </w:r>
      <w:r>
        <w:rPr>
          <w:rFonts w:ascii="Arial" w:hAnsi="Arial" w:cs="Arial"/>
          <w:sz w:val="24"/>
          <w:szCs w:val="24"/>
        </w:rPr>
        <w:t>”</w:t>
      </w:r>
      <w:r w:rsidRPr="0078070C">
        <w:rPr>
          <w:rFonts w:ascii="Arial" w:hAnsi="Arial" w:cs="Arial"/>
          <w:sz w:val="24"/>
          <w:szCs w:val="24"/>
        </w:rPr>
        <w:t xml:space="preserve"> but “</w:t>
      </w:r>
      <w:r>
        <w:rPr>
          <w:rFonts w:ascii="Arial" w:hAnsi="Arial" w:cs="Arial"/>
          <w:sz w:val="24"/>
          <w:szCs w:val="24"/>
        </w:rPr>
        <w:t>b</w:t>
      </w:r>
      <w:r w:rsidRPr="0078070C">
        <w:rPr>
          <w:rFonts w:ascii="Arial" w:hAnsi="Arial" w:cs="Arial"/>
          <w:sz w:val="24"/>
          <w:szCs w:val="24"/>
        </w:rPr>
        <w:t>ig data analy</w:t>
      </w:r>
      <w:r>
        <w:rPr>
          <w:rFonts w:ascii="Arial" w:hAnsi="Arial" w:cs="Arial"/>
          <w:sz w:val="24"/>
          <w:szCs w:val="24"/>
        </w:rPr>
        <w:t>tics</w:t>
      </w:r>
      <w:r w:rsidRPr="0078070C">
        <w:rPr>
          <w:rFonts w:ascii="Arial" w:hAnsi="Arial" w:cs="Arial"/>
          <w:sz w:val="24"/>
          <w:szCs w:val="24"/>
        </w:rPr>
        <w:t xml:space="preserve"> tools”, </w:t>
      </w:r>
      <w:r>
        <w:rPr>
          <w:rFonts w:ascii="Arial" w:hAnsi="Arial" w:cs="Arial"/>
          <w:sz w:val="24"/>
          <w:szCs w:val="24"/>
        </w:rPr>
        <w:t>“industry/market analysis</w:t>
      </w:r>
      <w:r w:rsidRPr="0078070C">
        <w:rPr>
          <w:rFonts w:ascii="Arial" w:hAnsi="Arial" w:cs="Arial"/>
          <w:sz w:val="24"/>
          <w:szCs w:val="24"/>
        </w:rPr>
        <w:t xml:space="preserve"> </w:t>
      </w:r>
      <w:r w:rsidR="006E78A6">
        <w:rPr>
          <w:rFonts w:ascii="Arial" w:hAnsi="Arial" w:cs="Arial"/>
          <w:sz w:val="24"/>
          <w:szCs w:val="24"/>
        </w:rPr>
        <w:t>products</w:t>
      </w:r>
      <w:r w:rsidRPr="0078070C">
        <w:rPr>
          <w:rFonts w:ascii="Arial" w:hAnsi="Arial" w:cs="Arial"/>
          <w:sz w:val="24"/>
          <w:szCs w:val="24"/>
        </w:rPr>
        <w:t>,” or “</w:t>
      </w:r>
      <w:r>
        <w:rPr>
          <w:rFonts w:ascii="Arial" w:hAnsi="Arial" w:cs="Arial"/>
          <w:sz w:val="24"/>
          <w:szCs w:val="24"/>
        </w:rPr>
        <w:t>p</w:t>
      </w:r>
      <w:r w:rsidRPr="0078070C">
        <w:rPr>
          <w:rFonts w:ascii="Arial" w:hAnsi="Arial" w:cs="Arial"/>
          <w:sz w:val="24"/>
          <w:szCs w:val="24"/>
        </w:rPr>
        <w:t xml:space="preserve">roprietary </w:t>
      </w:r>
      <w:r>
        <w:rPr>
          <w:rFonts w:ascii="Arial" w:hAnsi="Arial" w:cs="Arial"/>
          <w:sz w:val="24"/>
          <w:szCs w:val="24"/>
        </w:rPr>
        <w:t>research</w:t>
      </w:r>
      <w:r w:rsidRPr="0078070C">
        <w:rPr>
          <w:rFonts w:ascii="Arial" w:hAnsi="Arial" w:cs="Arial"/>
          <w:sz w:val="24"/>
          <w:szCs w:val="24"/>
        </w:rPr>
        <w:t xml:space="preserve"> tools</w:t>
      </w:r>
      <w:r>
        <w:rPr>
          <w:rFonts w:ascii="Arial" w:hAnsi="Arial" w:cs="Arial"/>
          <w:sz w:val="24"/>
          <w:szCs w:val="24"/>
        </w:rPr>
        <w:t xml:space="preserve"> used </w:t>
      </w:r>
      <w:r w:rsidR="006E78A6">
        <w:rPr>
          <w:rFonts w:ascii="Arial" w:hAnsi="Arial" w:cs="Arial"/>
          <w:sz w:val="24"/>
          <w:szCs w:val="24"/>
        </w:rPr>
        <w:t xml:space="preserve">by </w:t>
      </w:r>
      <w:r>
        <w:rPr>
          <w:rFonts w:ascii="Arial" w:hAnsi="Arial" w:cs="Arial"/>
          <w:sz w:val="24"/>
          <w:szCs w:val="24"/>
        </w:rPr>
        <w:t>industry</w:t>
      </w:r>
      <w:r w:rsidR="00893A54">
        <w:rPr>
          <w:rFonts w:ascii="Arial" w:hAnsi="Arial" w:cs="Arial"/>
          <w:sz w:val="24"/>
          <w:szCs w:val="24"/>
        </w:rPr>
        <w:t>.</w:t>
      </w:r>
      <w:r w:rsidRPr="0078070C">
        <w:rPr>
          <w:rFonts w:ascii="Arial" w:hAnsi="Arial" w:cs="Arial"/>
          <w:sz w:val="24"/>
          <w:szCs w:val="24"/>
        </w:rPr>
        <w:t>”</w:t>
      </w:r>
    </w:p>
    <w:p w14:paraId="2DA4FE7C" w14:textId="29D644B9" w:rsidR="0078070C" w:rsidRDefault="0078070C" w:rsidP="002C7078">
      <w:pPr>
        <w:pStyle w:val="ListParagraph"/>
        <w:numPr>
          <w:ilvl w:val="0"/>
          <w:numId w:val="2"/>
        </w:numPr>
        <w:rPr>
          <w:rFonts w:ascii="Arial" w:hAnsi="Arial" w:cs="Arial"/>
          <w:sz w:val="24"/>
          <w:szCs w:val="24"/>
        </w:rPr>
      </w:pPr>
      <w:r>
        <w:rPr>
          <w:rFonts w:ascii="Arial" w:hAnsi="Arial" w:cs="Arial"/>
          <w:sz w:val="24"/>
          <w:szCs w:val="24"/>
        </w:rPr>
        <w:t>Not “information literacy frameworks” but “data analytics” and “competitive intelligence</w:t>
      </w:r>
      <w:r w:rsidR="00893A54">
        <w:rPr>
          <w:rFonts w:ascii="Arial" w:hAnsi="Arial" w:cs="Arial"/>
          <w:sz w:val="24"/>
          <w:szCs w:val="24"/>
        </w:rPr>
        <w:t>.</w:t>
      </w:r>
      <w:r>
        <w:rPr>
          <w:rFonts w:ascii="Arial" w:hAnsi="Arial" w:cs="Arial"/>
          <w:sz w:val="24"/>
          <w:szCs w:val="24"/>
        </w:rPr>
        <w:t>”</w:t>
      </w:r>
    </w:p>
    <w:p w14:paraId="7D83D02D" w14:textId="17A2124C" w:rsidR="00893A54" w:rsidRPr="00893A54" w:rsidRDefault="0078070C" w:rsidP="00893A54">
      <w:pPr>
        <w:pStyle w:val="ListParagraph"/>
        <w:numPr>
          <w:ilvl w:val="0"/>
          <w:numId w:val="2"/>
        </w:num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you are a </w:t>
      </w:r>
      <w:r>
        <w:rPr>
          <w:rFonts w:ascii="Arial" w:hAnsi="Arial" w:cs="Arial"/>
          <w:i/>
          <w:iCs/>
          <w:sz w:val="24"/>
          <w:szCs w:val="24"/>
        </w:rPr>
        <w:t>Business R</w:t>
      </w:r>
      <w:r w:rsidRPr="0078070C">
        <w:rPr>
          <w:rFonts w:ascii="Arial" w:hAnsi="Arial" w:cs="Arial"/>
          <w:i/>
          <w:iCs/>
          <w:sz w:val="24"/>
          <w:szCs w:val="24"/>
        </w:rPr>
        <w:t>esearch Consultant</w:t>
      </w:r>
      <w:r>
        <w:rPr>
          <w:rFonts w:ascii="Arial" w:hAnsi="Arial" w:cs="Arial"/>
          <w:sz w:val="24"/>
          <w:szCs w:val="24"/>
        </w:rPr>
        <w:t xml:space="preserve"> (and </w:t>
      </w:r>
      <w:r w:rsidR="00893A54">
        <w:rPr>
          <w:rFonts w:ascii="Arial" w:hAnsi="Arial" w:cs="Arial"/>
          <w:sz w:val="24"/>
          <w:szCs w:val="24"/>
        </w:rPr>
        <w:t>t</w:t>
      </w:r>
      <w:r>
        <w:rPr>
          <w:rFonts w:ascii="Arial" w:hAnsi="Arial" w:cs="Arial"/>
          <w:sz w:val="24"/>
          <w:szCs w:val="24"/>
        </w:rPr>
        <w:t xml:space="preserve">rainer) as well as a </w:t>
      </w:r>
      <w:r w:rsidRPr="0078070C">
        <w:rPr>
          <w:rFonts w:ascii="Arial" w:hAnsi="Arial" w:cs="Arial"/>
          <w:i/>
          <w:iCs/>
          <w:sz w:val="24"/>
          <w:szCs w:val="24"/>
        </w:rPr>
        <w:t>Business Librarian</w:t>
      </w:r>
      <w:r>
        <w:rPr>
          <w:rFonts w:ascii="Arial" w:hAnsi="Arial" w:cs="Arial"/>
          <w:sz w:val="24"/>
          <w:szCs w:val="24"/>
        </w:rPr>
        <w:t>.</w:t>
      </w:r>
    </w:p>
    <w:p w14:paraId="25EAE0E6" w14:textId="7A19F236" w:rsidR="00893A54" w:rsidRDefault="00893A54" w:rsidP="00893A54">
      <w:pPr>
        <w:rPr>
          <w:rFonts w:ascii="Arial" w:hAnsi="Arial" w:cs="Arial"/>
          <w:b/>
          <w:bCs/>
          <w:sz w:val="24"/>
          <w:szCs w:val="24"/>
        </w:rPr>
      </w:pPr>
      <w:r w:rsidRPr="00893A54">
        <w:rPr>
          <w:rFonts w:ascii="Arial" w:hAnsi="Arial" w:cs="Arial"/>
          <w:b/>
          <w:bCs/>
          <w:sz w:val="24"/>
          <w:szCs w:val="24"/>
        </w:rPr>
        <w:t>Leveraging your successes / telling your stories:</w:t>
      </w:r>
    </w:p>
    <w:p w14:paraId="506DF9CD" w14:textId="0A73539F" w:rsidR="00893A54" w:rsidRPr="00893A54" w:rsidRDefault="00893A54" w:rsidP="00893A54">
      <w:pPr>
        <w:pStyle w:val="ListParagraph"/>
        <w:numPr>
          <w:ilvl w:val="0"/>
          <w:numId w:val="3"/>
        </w:numPr>
        <w:rPr>
          <w:rFonts w:ascii="Arial" w:hAnsi="Arial" w:cs="Arial"/>
          <w:b/>
          <w:bCs/>
          <w:sz w:val="24"/>
          <w:szCs w:val="24"/>
        </w:rPr>
      </w:pPr>
      <w:r>
        <w:rPr>
          <w:rFonts w:ascii="Arial" w:hAnsi="Arial" w:cs="Arial"/>
          <w:sz w:val="24"/>
          <w:szCs w:val="24"/>
        </w:rPr>
        <w:t>Save the thank-</w:t>
      </w:r>
      <w:proofErr w:type="spellStart"/>
      <w:r>
        <w:rPr>
          <w:rFonts w:ascii="Arial" w:hAnsi="Arial" w:cs="Arial"/>
          <w:sz w:val="24"/>
          <w:szCs w:val="24"/>
        </w:rPr>
        <w:t>you</w:t>
      </w:r>
      <w:proofErr w:type="spellEnd"/>
      <w:r>
        <w:rPr>
          <w:rFonts w:ascii="Arial" w:hAnsi="Arial" w:cs="Arial"/>
          <w:sz w:val="24"/>
          <w:szCs w:val="24"/>
        </w:rPr>
        <w:t xml:space="preserve"> </w:t>
      </w:r>
      <w:proofErr w:type="gramStart"/>
      <w:r>
        <w:rPr>
          <w:rFonts w:ascii="Arial" w:hAnsi="Arial" w:cs="Arial"/>
          <w:sz w:val="24"/>
          <w:szCs w:val="24"/>
        </w:rPr>
        <w:t>comments</w:t>
      </w:r>
      <w:proofErr w:type="gramEnd"/>
      <w:r>
        <w:rPr>
          <w:rFonts w:ascii="Arial" w:hAnsi="Arial" w:cs="Arial"/>
          <w:sz w:val="24"/>
          <w:szCs w:val="24"/>
        </w:rPr>
        <w:t xml:space="preserve"> you receive in person and via email, and the positive statements from students’ “1-minute essay” assessments.</w:t>
      </w:r>
    </w:p>
    <w:p w14:paraId="61684611" w14:textId="055BB25D" w:rsidR="00893A54" w:rsidRPr="00893A54" w:rsidRDefault="00893A54" w:rsidP="00893A54">
      <w:pPr>
        <w:pStyle w:val="ListParagraph"/>
        <w:numPr>
          <w:ilvl w:val="0"/>
          <w:numId w:val="3"/>
        </w:numPr>
        <w:rPr>
          <w:rFonts w:ascii="Arial" w:hAnsi="Arial" w:cs="Arial"/>
          <w:b/>
          <w:bCs/>
          <w:sz w:val="24"/>
          <w:szCs w:val="24"/>
        </w:rPr>
      </w:pPr>
      <w:r>
        <w:rPr>
          <w:rFonts w:ascii="Arial" w:hAnsi="Arial" w:cs="Arial"/>
          <w:sz w:val="24"/>
          <w:szCs w:val="24"/>
        </w:rPr>
        <w:t>Share those short messages with the faculty teaching your target classes.</w:t>
      </w:r>
    </w:p>
    <w:p w14:paraId="228C53D1" w14:textId="401B15F9" w:rsidR="00893A54" w:rsidRPr="00893A54" w:rsidRDefault="00893A54" w:rsidP="00893A54">
      <w:pPr>
        <w:pStyle w:val="ListParagraph"/>
        <w:numPr>
          <w:ilvl w:val="0"/>
          <w:numId w:val="3"/>
        </w:numPr>
        <w:rPr>
          <w:rFonts w:ascii="Arial" w:hAnsi="Arial" w:cs="Arial"/>
          <w:sz w:val="24"/>
          <w:szCs w:val="24"/>
        </w:rPr>
      </w:pPr>
      <w:proofErr w:type="gramStart"/>
      <w:r w:rsidRPr="00893A54">
        <w:rPr>
          <w:rFonts w:ascii="Arial" w:hAnsi="Arial" w:cs="Arial"/>
          <w:sz w:val="24"/>
          <w:szCs w:val="24"/>
        </w:rPr>
        <w:t>Also</w:t>
      </w:r>
      <w:proofErr w:type="gramEnd"/>
      <w:r w:rsidRPr="00893A54">
        <w:rPr>
          <w:rFonts w:ascii="Arial" w:hAnsi="Arial" w:cs="Arial"/>
          <w:sz w:val="24"/>
          <w:szCs w:val="24"/>
        </w:rPr>
        <w:t xml:space="preserve"> </w:t>
      </w:r>
      <w:r>
        <w:rPr>
          <w:rFonts w:ascii="Arial" w:hAnsi="Arial" w:cs="Arial"/>
          <w:sz w:val="24"/>
          <w:szCs w:val="24"/>
        </w:rPr>
        <w:t>tell them you</w:t>
      </w:r>
      <w:r w:rsidR="006E78A6">
        <w:rPr>
          <w:rFonts w:ascii="Arial" w:hAnsi="Arial" w:cs="Arial"/>
          <w:sz w:val="24"/>
          <w:szCs w:val="24"/>
        </w:rPr>
        <w:t xml:space="preserve">r workshops </w:t>
      </w:r>
      <w:r>
        <w:rPr>
          <w:rFonts w:ascii="Arial" w:hAnsi="Arial" w:cs="Arial"/>
          <w:sz w:val="24"/>
          <w:szCs w:val="24"/>
        </w:rPr>
        <w:t>will make their teaching easier via higher quality student projects (assuming that quality research is required of course).</w:t>
      </w:r>
    </w:p>
    <w:p w14:paraId="4FE5A0CB" w14:textId="375670C0" w:rsidR="00893A54" w:rsidRDefault="00893A54" w:rsidP="00893A54">
      <w:pPr>
        <w:rPr>
          <w:rFonts w:ascii="Arial" w:hAnsi="Arial" w:cs="Arial"/>
          <w:b/>
          <w:bCs/>
          <w:sz w:val="24"/>
          <w:szCs w:val="24"/>
        </w:rPr>
      </w:pPr>
    </w:p>
    <w:p w14:paraId="0A3049E6" w14:textId="77777777" w:rsidR="00893A54" w:rsidRPr="00893A54" w:rsidRDefault="00893A54" w:rsidP="00893A54">
      <w:pPr>
        <w:rPr>
          <w:rFonts w:ascii="Arial" w:hAnsi="Arial" w:cs="Arial"/>
          <w:b/>
          <w:bCs/>
          <w:sz w:val="24"/>
          <w:szCs w:val="24"/>
        </w:rPr>
      </w:pPr>
    </w:p>
    <w:sectPr w:rsidR="00893A54" w:rsidRPr="00893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11CB"/>
    <w:multiLevelType w:val="hybridMultilevel"/>
    <w:tmpl w:val="A1D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E54B1"/>
    <w:multiLevelType w:val="hybridMultilevel"/>
    <w:tmpl w:val="945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6C58"/>
    <w:multiLevelType w:val="hybridMultilevel"/>
    <w:tmpl w:val="8D9C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75"/>
    <w:rsid w:val="0045207A"/>
    <w:rsid w:val="005B3D75"/>
    <w:rsid w:val="006E78A6"/>
    <w:rsid w:val="0078070C"/>
    <w:rsid w:val="00893A54"/>
    <w:rsid w:val="009971E0"/>
    <w:rsid w:val="00A31161"/>
    <w:rsid w:val="00E81F61"/>
    <w:rsid w:val="00E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1179"/>
  <w15:chartTrackingRefBased/>
  <w15:docId w15:val="{F2D77626-8CD6-4482-B820-51DB04A1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491">
      <w:bodyDiv w:val="1"/>
      <w:marLeft w:val="0"/>
      <w:marRight w:val="0"/>
      <w:marTop w:val="0"/>
      <w:marBottom w:val="0"/>
      <w:divBdr>
        <w:top w:val="none" w:sz="0" w:space="0" w:color="auto"/>
        <w:left w:val="none" w:sz="0" w:space="0" w:color="auto"/>
        <w:bottom w:val="none" w:sz="0" w:space="0" w:color="auto"/>
        <w:right w:val="none" w:sz="0" w:space="0" w:color="auto"/>
      </w:divBdr>
      <w:divsChild>
        <w:div w:id="61047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Cramer</dc:creator>
  <cp:keywords/>
  <dc:description/>
  <cp:lastModifiedBy>MainRef</cp:lastModifiedBy>
  <cp:revision>2</cp:revision>
  <dcterms:created xsi:type="dcterms:W3CDTF">2021-02-18T17:53:00Z</dcterms:created>
  <dcterms:modified xsi:type="dcterms:W3CDTF">2021-02-18T17:53:00Z</dcterms:modified>
</cp:coreProperties>
</file>